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4"/>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 </w:t>
      </w:r>
    </w:p>
    <w:p w:rsidR="00000000" w:rsidDel="00000000" w:rsidP="00000000" w:rsidRDefault="00000000" w:rsidRPr="00000000" w14:paraId="00000062">
      <w:pPr>
        <w:pStyle w:val="Heading2"/>
        <w:spacing w:after="240" w:before="0" w:lineRule="auto"/>
        <w:ind w:left="709" w:hanging="709"/>
        <w:rPr>
          <w:rFonts w:ascii="Arial" w:cs="Arial" w:eastAsia="Arial" w:hAnsi="Arial"/>
          <w:b w:val="0"/>
          <w:sz w:val="24"/>
          <w:szCs w:val="24"/>
        </w:rPr>
      </w:pPr>
      <w:r w:rsidDel="00000000" w:rsidR="00000000" w:rsidRPr="00000000">
        <w:rPr>
          <w:rFonts w:ascii="Arial" w:cs="Arial" w:eastAsia="Arial" w:hAnsi="Arial"/>
          <w:sz w:val="24"/>
          <w:szCs w:val="24"/>
          <w:rtl w:val="0"/>
        </w:rPr>
        <w:t xml:space="preserve">A) Template</w:t>
      </w: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F">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B) Framework Contract Personal Data Processing</w:t>
      </w:r>
      <w:r w:rsidDel="00000000" w:rsidR="00000000" w:rsidRPr="00000000">
        <w:rPr>
          <w:rtl w:val="0"/>
        </w:rPr>
      </w:r>
    </w:p>
    <w:tbl>
      <w:tblPr>
        <w:tblStyle w:val="Table3"/>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20" w:hRule="atLeast"/>
          <w:tblHeader w:val="0"/>
        </w:trPr>
        <w:tc>
          <w:tcPr>
            <w:shd w:fill="bfbfbf" w:val="clear"/>
            <w:vAlign w:val="center"/>
          </w:tcPr>
          <w:p w:rsidR="00000000" w:rsidDel="00000000" w:rsidP="00000000" w:rsidRDefault="00000000" w:rsidRPr="00000000" w14:paraId="0000009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9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9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the Controller and the Supplier is Processor</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9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Up to five years after the expiry or termination of the Framework Contract </w:t>
            </w:r>
          </w:p>
        </w:tc>
      </w:tr>
      <w:tr>
        <w:trPr>
          <w:cantSplit w:val="0"/>
          <w:trHeight w:val="152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fulfilment of the Supplier’s obligations arising under</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including</w:t>
            </w:r>
          </w:p>
          <w:p w:rsidR="00000000" w:rsidDel="00000000" w:rsidP="00000000" w:rsidRDefault="00000000" w:rsidRPr="00000000" w14:paraId="000000A2">
            <w:pPr>
              <w:numPr>
                <w:ilvl w:val="0"/>
                <w:numId w:val="8"/>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Ensuring effective communication between the Supplier and the Relevant Authority</w:t>
            </w:r>
          </w:p>
          <w:p w:rsidR="00000000" w:rsidDel="00000000" w:rsidP="00000000" w:rsidRDefault="00000000" w:rsidRPr="00000000" w14:paraId="000000A3">
            <w:pPr>
              <w:numPr>
                <w:ilvl w:val="0"/>
                <w:numId w:val="8"/>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Maintaining full and accurate records of every Call-Off Contract arising under the Framework Contract in accordance with Core Terms Clause 15 (Record Keeping and Reporting)</w:t>
            </w:r>
          </w:p>
        </w:tc>
      </w:tr>
      <w:tr>
        <w:trPr>
          <w:cantSplit w:val="0"/>
          <w:trHeight w:val="1400" w:hRule="atLeast"/>
          <w:tblHeader w:val="0"/>
        </w:trPr>
        <w:tc>
          <w:tcPr>
            <w:shd w:fill="auto" w:val="clear"/>
          </w:tcPr>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A6">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Relevant Authority staff concerned with management of the Framework Contract</w:t>
            </w:r>
          </w:p>
          <w:p w:rsidR="00000000" w:rsidDel="00000000" w:rsidP="00000000" w:rsidRDefault="00000000" w:rsidRPr="00000000" w14:paraId="000000A7">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Buyer staff concerned with award and management of Order Call-Off Contracts awarded under the Framework Contract,</w:t>
            </w:r>
          </w:p>
          <w:p w:rsidR="00000000" w:rsidDel="00000000" w:rsidP="00000000" w:rsidRDefault="00000000" w:rsidRPr="00000000" w14:paraId="000000A8">
            <w:pPr>
              <w:numPr>
                <w:ilvl w:val="0"/>
                <w:numId w:val="7"/>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Sub-contractor staff concerned with fulfilment of the Supplier’s obligations arising from this Framework Contract</w:t>
            </w:r>
          </w:p>
          <w:p w:rsidR="00000000" w:rsidDel="00000000" w:rsidP="00000000" w:rsidRDefault="00000000" w:rsidRPr="00000000" w14:paraId="000000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Supplier staff concerned</w:t>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with management of the Framework Contract</w:t>
            </w:r>
          </w:p>
          <w:p w:rsidR="00000000" w:rsidDel="00000000" w:rsidP="00000000" w:rsidRDefault="00000000" w:rsidRPr="00000000" w14:paraId="000000AC">
            <w:pPr>
              <w:rPr>
                <w:rFonts w:ascii="Arial" w:cs="Arial" w:eastAsia="Arial" w:hAnsi="Arial"/>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AF">
            <w:pPr>
              <w:numPr>
                <w:ilvl w:val="0"/>
                <w:numId w:val="1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Relevant Authority staff concerned with management of the Framework Contract</w:t>
            </w:r>
          </w:p>
          <w:p w:rsidR="00000000" w:rsidDel="00000000" w:rsidP="00000000" w:rsidRDefault="00000000" w:rsidRPr="00000000" w14:paraId="000000B0">
            <w:pPr>
              <w:numPr>
                <w:ilvl w:val="0"/>
                <w:numId w:val="1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Buyer staff concerned with award and management of Call-Off Contracts awarded under Framework Contract</w:t>
            </w:r>
          </w:p>
          <w:p w:rsidR="00000000" w:rsidDel="00000000" w:rsidP="00000000" w:rsidRDefault="00000000" w:rsidRPr="00000000" w14:paraId="000000B1">
            <w:pPr>
              <w:numPr>
                <w:ilvl w:val="0"/>
                <w:numId w:val="1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Sub-contractor staff concerned with fulfilment of the Supplier’s obligations arising from this Framework Contract</w:t>
            </w:r>
          </w:p>
          <w:p w:rsidR="00000000" w:rsidDel="00000000" w:rsidP="00000000" w:rsidRDefault="00000000" w:rsidRPr="00000000" w14:paraId="000000B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staff concerned with fulfilment of the Supplier’s obligations</w:t>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arising under this Framework Contract</w:t>
            </w:r>
          </w:p>
          <w:p w:rsidR="00000000" w:rsidDel="00000000" w:rsidP="00000000" w:rsidRDefault="00000000" w:rsidRPr="00000000" w14:paraId="000000B5">
            <w:pPr>
              <w:rPr>
                <w:rFonts w:ascii="Arial" w:cs="Arial" w:eastAsia="Arial" w:hAnsi="Arial"/>
                <w:sz w:val="24"/>
                <w:szCs w:val="24"/>
              </w:rPr>
            </w:pP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5 years after the expiry or</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termination of this Framework Contract unless longer retention</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is required by Law or the terms of any Call-Off</w:t>
            </w:r>
          </w:p>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arising hereunder</w:t>
            </w:r>
          </w:p>
          <w:p w:rsidR="00000000" w:rsidDel="00000000" w:rsidP="00000000" w:rsidRDefault="00000000" w:rsidRPr="00000000" w14:paraId="000000BC">
            <w:pPr>
              <w:rPr>
                <w:rFonts w:ascii="Arial" w:cs="Arial" w:eastAsia="Arial" w:hAnsi="Arial"/>
                <w:i w:val="1"/>
                <w:sz w:val="24"/>
                <w:szCs w:val="24"/>
              </w:rPr>
            </w:pPr>
            <w:r w:rsidDel="00000000" w:rsidR="00000000" w:rsidRPr="00000000">
              <w:rPr>
                <w:rtl w:val="0"/>
              </w:rPr>
            </w:r>
          </w:p>
        </w:tc>
      </w:tr>
    </w:tbl>
    <w:p w:rsidR="00000000" w:rsidDel="00000000" w:rsidP="00000000" w:rsidRDefault="00000000" w:rsidRPr="00000000" w14:paraId="000000B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F">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C0">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C1">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C2">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C3">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C4">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C5">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C6">
      <w:pPr>
        <w:numPr>
          <w:ilvl w:val="2"/>
          <w:numId w:val="1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C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CB">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C">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D">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E">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F">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D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D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D3">
      <w:pPr>
        <w:numPr>
          <w:ilvl w:val="2"/>
          <w:numId w:val="11"/>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D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D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D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D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D8">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9">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B">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C">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D">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E">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E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E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E2">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E3">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E4">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E5">
      <w:pPr>
        <w:numPr>
          <w:ilvl w:val="2"/>
          <w:numId w:val="1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6">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7">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E8">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9">
      <w:pPr>
        <w:numPr>
          <w:ilvl w:val="3"/>
          <w:numId w:val="1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F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F1">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F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F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F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C">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F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100">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0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0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5">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C">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D">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1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1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bookmarkStart w:colFirst="0" w:colLast="0" w:name="_heading=h.30j0zll" w:id="16"/>
      <w:bookmarkEnd w:id="16"/>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F">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Iuh+fRl7kL2ZPUxJtujXBGBwEg==">AMUW2mW5RRC9IlWCMrFZuObDUX2f+r7py7HDdHnyuFRb3FY7SXZC2u2vJInBVPIdaWOeUphLoqy583JMbaUP4Bsex/D1b3mGdSvfcLQvRviV6knVu/ELLwBJ5uFTHVQyV97pFTYDtxeaIzMzjIcMjYjfSNrqOSqJyCOkb1OX8EA7ChvM9WBjp7XJpSW4em2qwwqWdpbkA4Uw4Us9Sm1V2q2+XfdwbLkHdKHAKhoq79PURCkt/UAEcUb6pZvNdtJWrmk6qD/m9LrAVPqv2BxPALxtKNXWRs9B0sSxIqqDpXYslbm6r7v+UH+VWnxYGaYEN63k6WtFJkVNPFePw3ckBdiXmryrSSiQ0i9KDmrx28WGjtqSfbKbhePQ56z45GNypWHWiarMt6YhFoYNik+9I3VaYC5ofs0F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2022-08-01T13:18:00Z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